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09566F" w14:textId="77777777" w:rsidR="00E20617" w:rsidRPr="00C603CC" w:rsidRDefault="003D078E" w:rsidP="00C603CC">
      <w:pPr>
        <w:spacing w:before="2" w:line="280" w:lineRule="exact"/>
        <w:rPr>
          <w:sz w:val="28"/>
          <w:szCs w:val="28"/>
        </w:rPr>
      </w:pPr>
      <w:r>
        <w:rPr>
          <w:noProof/>
        </w:rPr>
        <w:drawing>
          <wp:anchor distT="0" distB="0" distL="114300" distR="114300" simplePos="0" relativeHeight="251656704" behindDoc="1" locked="0" layoutInCell="1" allowOverlap="1" wp14:anchorId="7DD4F9C4" wp14:editId="6E7EDAD9">
            <wp:simplePos x="0" y="0"/>
            <wp:positionH relativeFrom="page">
              <wp:posOffset>-1270</wp:posOffset>
            </wp:positionH>
            <wp:positionV relativeFrom="page">
              <wp:posOffset>-770255</wp:posOffset>
            </wp:positionV>
            <wp:extent cx="7771765" cy="3088256"/>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37503" b="14714"/>
                    <a:stretch/>
                  </pic:blipFill>
                  <pic:spPr bwMode="auto">
                    <a:xfrm>
                      <a:off x="0" y="0"/>
                      <a:ext cx="7771765" cy="308825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D45B97E" w14:textId="77777777" w:rsidR="00E20617" w:rsidRDefault="00E20617">
      <w:pPr>
        <w:spacing w:line="1136" w:lineRule="exact"/>
        <w:rPr>
          <w:rFonts w:ascii="Arial" w:eastAsia="Arial" w:hAnsi="Arial" w:cs="Arial"/>
          <w:sz w:val="114"/>
          <w:szCs w:val="114"/>
        </w:rPr>
        <w:sectPr w:rsidR="00E20617">
          <w:type w:val="continuous"/>
          <w:pgSz w:w="12240" w:h="15840"/>
          <w:pgMar w:top="1480" w:right="600" w:bottom="280" w:left="500" w:header="720" w:footer="720" w:gutter="0"/>
          <w:cols w:space="720"/>
        </w:sectPr>
      </w:pPr>
    </w:p>
    <w:p w14:paraId="16E9D019" w14:textId="77777777" w:rsidR="00670CA3" w:rsidRDefault="00670CA3" w:rsidP="00670CA3">
      <w:pPr>
        <w:rPr>
          <w:rFonts w:ascii="Arial Narrow" w:eastAsia="Arial Narrow" w:hAnsi="Arial Narrow" w:cs="Arial Narrow"/>
          <w:bCs/>
          <w:color w:val="221F1F"/>
          <w:sz w:val="24"/>
          <w:szCs w:val="31"/>
        </w:rPr>
      </w:pPr>
    </w:p>
    <w:p w14:paraId="22E100D6" w14:textId="77777777" w:rsidR="00495A7D" w:rsidRDefault="00495A7D" w:rsidP="00670CA3">
      <w:pPr>
        <w:rPr>
          <w:rFonts w:ascii="Arial Narrow" w:eastAsia="Arial Narrow" w:hAnsi="Arial Narrow" w:cs="Arial Narrow"/>
          <w:bCs/>
          <w:color w:val="221F1F"/>
          <w:sz w:val="24"/>
          <w:szCs w:val="31"/>
        </w:rPr>
      </w:pPr>
    </w:p>
    <w:p w14:paraId="2CE9DC99" w14:textId="77777777" w:rsidR="00D60122" w:rsidRDefault="00D60122" w:rsidP="00121CB6">
      <w:pPr>
        <w:jc w:val="center"/>
        <w:rPr>
          <w:rFonts w:ascii="Arial Narrow" w:eastAsia="Arial Narrow" w:hAnsi="Arial Narrow" w:cs="Arial Narrow"/>
          <w:bCs/>
          <w:color w:val="221F1F"/>
          <w:sz w:val="32"/>
          <w:szCs w:val="31"/>
        </w:rPr>
      </w:pPr>
    </w:p>
    <w:p w14:paraId="22C09EAB" w14:textId="77777777" w:rsidR="00D60122" w:rsidRDefault="00D60122" w:rsidP="00121CB6">
      <w:pPr>
        <w:jc w:val="center"/>
        <w:rPr>
          <w:rFonts w:ascii="Arial Narrow" w:eastAsia="Arial Narrow" w:hAnsi="Arial Narrow" w:cs="Arial Narrow"/>
          <w:bCs/>
          <w:color w:val="221F1F"/>
          <w:sz w:val="32"/>
          <w:szCs w:val="31"/>
        </w:rPr>
      </w:pPr>
    </w:p>
    <w:p w14:paraId="5293CBBB" w14:textId="77777777" w:rsidR="00132A2A" w:rsidRDefault="00132A2A" w:rsidP="00121CB6">
      <w:pPr>
        <w:jc w:val="center"/>
        <w:rPr>
          <w:rFonts w:ascii="Arial Narrow" w:eastAsia="Arial Narrow" w:hAnsi="Arial Narrow" w:cs="Arial Narrow"/>
          <w:bCs/>
          <w:color w:val="221F1F"/>
          <w:sz w:val="32"/>
          <w:szCs w:val="31"/>
        </w:rPr>
      </w:pPr>
    </w:p>
    <w:p w14:paraId="394BEBCA" w14:textId="30A169D8" w:rsidR="00DC0317" w:rsidRDefault="00DC0317" w:rsidP="007A5C58">
      <w:pPr>
        <w:rPr>
          <w:rFonts w:ascii="Arial Narrow" w:eastAsia="Arial Narrow" w:hAnsi="Arial Narrow" w:cs="Arial Narrow"/>
          <w:bCs/>
          <w:color w:val="221F1F"/>
          <w:sz w:val="32"/>
          <w:szCs w:val="31"/>
        </w:rPr>
      </w:pPr>
    </w:p>
    <w:p w14:paraId="6FA4FF4B" w14:textId="77777777" w:rsidR="00D06372" w:rsidRDefault="00D06372" w:rsidP="00121CB6">
      <w:pPr>
        <w:jc w:val="center"/>
        <w:rPr>
          <w:rFonts w:ascii="Arial Narrow" w:eastAsia="Arial Narrow" w:hAnsi="Arial Narrow" w:cs="Arial Narrow"/>
          <w:bCs/>
          <w:color w:val="221F1F"/>
          <w:sz w:val="32"/>
          <w:szCs w:val="31"/>
        </w:rPr>
      </w:pPr>
    </w:p>
    <w:p w14:paraId="21AD48FF" w14:textId="77777777" w:rsidR="00D06372" w:rsidRDefault="00D06372" w:rsidP="00121CB6">
      <w:pPr>
        <w:jc w:val="center"/>
        <w:rPr>
          <w:rFonts w:ascii="Arial Narrow" w:eastAsia="Arial Narrow" w:hAnsi="Arial Narrow" w:cs="Arial Narrow"/>
          <w:bCs/>
          <w:color w:val="221F1F"/>
          <w:sz w:val="32"/>
          <w:szCs w:val="31"/>
        </w:rPr>
      </w:pPr>
    </w:p>
    <w:p w14:paraId="26E5A1A4" w14:textId="77777777" w:rsidR="00D06372" w:rsidRDefault="00D06372" w:rsidP="00121CB6">
      <w:pPr>
        <w:jc w:val="center"/>
        <w:rPr>
          <w:rFonts w:ascii="Arial Narrow" w:eastAsia="Arial Narrow" w:hAnsi="Arial Narrow" w:cs="Arial Narrow"/>
          <w:bCs/>
          <w:color w:val="221F1F"/>
          <w:sz w:val="32"/>
          <w:szCs w:val="31"/>
        </w:rPr>
      </w:pPr>
    </w:p>
    <w:p w14:paraId="1F4E34A9" w14:textId="0FD62F6A" w:rsidR="00670CA3" w:rsidRPr="00C206BE" w:rsidRDefault="002A72CB" w:rsidP="00121CB6">
      <w:pPr>
        <w:jc w:val="center"/>
        <w:rPr>
          <w:rFonts w:ascii="Arial Narrow" w:eastAsia="Arial Narrow" w:hAnsi="Arial Narrow" w:cs="Arial Narrow"/>
          <w:bCs/>
          <w:color w:val="221F1F"/>
          <w:sz w:val="32"/>
          <w:szCs w:val="31"/>
        </w:rPr>
      </w:pPr>
      <w:r>
        <w:rPr>
          <w:rFonts w:ascii="Arial Narrow" w:eastAsia="Arial Narrow" w:hAnsi="Arial Narrow" w:cs="Arial Narrow"/>
          <w:bCs/>
          <w:color w:val="221F1F"/>
          <w:sz w:val="32"/>
          <w:szCs w:val="31"/>
        </w:rPr>
        <w:t>DISTINGUISHED</w:t>
      </w:r>
      <w:r w:rsidR="00670CA3" w:rsidRPr="00C206BE">
        <w:rPr>
          <w:rFonts w:ascii="Arial Narrow" w:eastAsia="Arial Narrow" w:hAnsi="Arial Narrow" w:cs="Arial Narrow"/>
          <w:bCs/>
          <w:color w:val="221F1F"/>
          <w:sz w:val="32"/>
          <w:szCs w:val="31"/>
        </w:rPr>
        <w:t xml:space="preserve"> S</w:t>
      </w:r>
      <w:r w:rsidR="00D06372">
        <w:rPr>
          <w:rFonts w:ascii="Arial Narrow" w:eastAsia="Arial Narrow" w:hAnsi="Arial Narrow" w:cs="Arial Narrow"/>
          <w:bCs/>
          <w:color w:val="221F1F"/>
          <w:sz w:val="32"/>
          <w:szCs w:val="31"/>
        </w:rPr>
        <w:t>EMINAR</w:t>
      </w:r>
    </w:p>
    <w:p w14:paraId="1646FB0F" w14:textId="77777777" w:rsidR="00132A2A" w:rsidRDefault="00E20617" w:rsidP="00E20617">
      <w:pPr>
        <w:jc w:val="center"/>
        <w:rPr>
          <w:rFonts w:ascii="Arial Narrow" w:eastAsia="Arial Narrow" w:hAnsi="Arial Narrow" w:cs="Arial Narrow"/>
          <w:b/>
          <w:bCs/>
          <w:color w:val="221F1F"/>
          <w:sz w:val="36"/>
          <w:szCs w:val="31"/>
        </w:rPr>
      </w:pPr>
      <w:r>
        <w:rPr>
          <w:rFonts w:ascii="Arial Narrow" w:eastAsia="Arial Narrow" w:hAnsi="Arial Narrow" w:cs="Arial Narrow"/>
          <w:b/>
          <w:bCs/>
          <w:color w:val="221F1F"/>
          <w:sz w:val="36"/>
          <w:szCs w:val="31"/>
        </w:rPr>
        <w:t xml:space="preserve"> </w:t>
      </w:r>
    </w:p>
    <w:p w14:paraId="51B3F159" w14:textId="2D1387E5" w:rsidR="003A6F02" w:rsidRDefault="002A72CB" w:rsidP="002A72CB">
      <w:pPr>
        <w:jc w:val="center"/>
        <w:rPr>
          <w:rFonts w:ascii="Arial Narrow" w:eastAsia="Arial Narrow" w:hAnsi="Arial Narrow" w:cs="Arial Narrow"/>
          <w:b/>
          <w:bCs/>
          <w:color w:val="221F1F"/>
          <w:sz w:val="20"/>
          <w:szCs w:val="20"/>
        </w:rPr>
      </w:pPr>
      <w:r w:rsidRPr="002A72CB">
        <w:rPr>
          <w:rFonts w:ascii="Arial Narrow" w:eastAsia="Arial Narrow" w:hAnsi="Arial Narrow" w:cs="Arial Narrow"/>
          <w:b/>
          <w:bCs/>
          <w:noProof/>
          <w:color w:val="221F1F"/>
          <w:sz w:val="36"/>
          <w:szCs w:val="31"/>
        </w:rPr>
        <w:drawing>
          <wp:inline distT="0" distB="0" distL="0" distR="0" wp14:anchorId="26D5C39B" wp14:editId="4AEF1C6D">
            <wp:extent cx="1428750" cy="2000250"/>
            <wp:effectExtent l="0" t="0" r="0" b="0"/>
            <wp:docPr id="2" name="Picture 2" descr="Photo for Clark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 for Clark Nguy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0" cy="2000250"/>
                    </a:xfrm>
                    <a:prstGeom prst="rect">
                      <a:avLst/>
                    </a:prstGeom>
                    <a:noFill/>
                    <a:ln>
                      <a:noFill/>
                    </a:ln>
                  </pic:spPr>
                </pic:pic>
              </a:graphicData>
            </a:graphic>
          </wp:inline>
        </w:drawing>
      </w:r>
    </w:p>
    <w:p w14:paraId="61512D30" w14:textId="77777777" w:rsidR="002A72CB" w:rsidRPr="002A72CB" w:rsidRDefault="002A72CB" w:rsidP="002A72CB">
      <w:pPr>
        <w:jc w:val="center"/>
        <w:rPr>
          <w:rFonts w:ascii="Arial Narrow" w:eastAsia="Arial Narrow" w:hAnsi="Arial Narrow" w:cs="Arial Narrow"/>
          <w:b/>
          <w:bCs/>
          <w:color w:val="221F1F"/>
          <w:sz w:val="20"/>
          <w:szCs w:val="20"/>
        </w:rPr>
      </w:pPr>
    </w:p>
    <w:p w14:paraId="7F3EB5C0" w14:textId="4AF3D429" w:rsidR="003A6F02" w:rsidRDefault="002A72CB" w:rsidP="00B90F9F">
      <w:pPr>
        <w:jc w:val="center"/>
        <w:rPr>
          <w:rFonts w:ascii="Arial Narrow" w:eastAsia="Arial Narrow" w:hAnsi="Arial Narrow" w:cs="Arial Narrow"/>
          <w:bCs/>
          <w:color w:val="221F1F"/>
          <w:sz w:val="24"/>
          <w:szCs w:val="16"/>
        </w:rPr>
      </w:pPr>
      <w:r>
        <w:rPr>
          <w:rFonts w:ascii="Arial Narrow" w:eastAsia="Arial Narrow" w:hAnsi="Arial Narrow" w:cs="Arial Narrow"/>
          <w:b/>
          <w:bCs/>
          <w:color w:val="221F1F"/>
          <w:sz w:val="36"/>
          <w:szCs w:val="31"/>
        </w:rPr>
        <w:t>Clark T.-C. Nguyen</w:t>
      </w:r>
    </w:p>
    <w:p w14:paraId="23CF7F76" w14:textId="742B020A" w:rsidR="0090598D" w:rsidRDefault="002A72CB" w:rsidP="00B90F9F">
      <w:pPr>
        <w:jc w:val="center"/>
        <w:rPr>
          <w:rFonts w:ascii="Arial Narrow" w:eastAsia="Arial Narrow" w:hAnsi="Arial Narrow" w:cs="Arial Narrow"/>
          <w:bCs/>
          <w:color w:val="221F1F"/>
          <w:sz w:val="24"/>
          <w:szCs w:val="16"/>
        </w:rPr>
      </w:pPr>
      <w:r>
        <w:rPr>
          <w:rFonts w:ascii="Arial Narrow" w:eastAsia="Arial Narrow" w:hAnsi="Arial Narrow" w:cs="Arial Narrow"/>
          <w:bCs/>
          <w:color w:val="221F1F"/>
          <w:sz w:val="24"/>
          <w:szCs w:val="16"/>
        </w:rPr>
        <w:t>University of California at Berkeley</w:t>
      </w:r>
    </w:p>
    <w:p w14:paraId="30FA3F15" w14:textId="761C4311" w:rsidR="002A72CB" w:rsidRPr="002A72CB" w:rsidRDefault="002A72CB" w:rsidP="00B90F9F">
      <w:pPr>
        <w:jc w:val="center"/>
        <w:rPr>
          <w:rFonts w:ascii="Arial Narrow" w:eastAsia="Arial Narrow" w:hAnsi="Arial Narrow" w:cs="Arial Narrow"/>
          <w:bCs/>
          <w:color w:val="221F1F"/>
          <w:sz w:val="20"/>
          <w:szCs w:val="20"/>
        </w:rPr>
      </w:pPr>
      <w:r w:rsidRPr="002A72CB">
        <w:rPr>
          <w:rFonts w:ascii="Arial Narrow" w:eastAsia="Arial Narrow" w:hAnsi="Arial Narrow" w:cs="Arial Narrow"/>
          <w:bCs/>
          <w:color w:val="221F1F"/>
          <w:sz w:val="20"/>
          <w:szCs w:val="20"/>
        </w:rPr>
        <w:t>Berkeley Sensor &amp; Actuator Center (BSAC)</w:t>
      </w:r>
    </w:p>
    <w:p w14:paraId="6A599D51" w14:textId="77777777" w:rsidR="0015793A" w:rsidRPr="00C206BE" w:rsidRDefault="0015793A" w:rsidP="0015793A">
      <w:pPr>
        <w:jc w:val="center"/>
        <w:rPr>
          <w:sz w:val="32"/>
          <w:szCs w:val="24"/>
        </w:rPr>
      </w:pPr>
    </w:p>
    <w:p w14:paraId="0AF52943" w14:textId="1A98D4DE" w:rsidR="00465DDE" w:rsidRPr="00132A2A" w:rsidRDefault="002A72CB" w:rsidP="002A72CB">
      <w:pPr>
        <w:spacing w:before="16"/>
        <w:jc w:val="center"/>
        <w:rPr>
          <w:rFonts w:ascii="Arial" w:eastAsia="Arial" w:hAnsi="Arial" w:cs="Arial"/>
          <w:b/>
          <w:bCs/>
          <w:color w:val="E0182C"/>
          <w:spacing w:val="-6"/>
          <w:w w:val="80"/>
          <w:sz w:val="32"/>
          <w:szCs w:val="24"/>
        </w:rPr>
      </w:pPr>
      <w:r w:rsidRPr="002A72CB">
        <w:rPr>
          <w:rFonts w:ascii="Arial" w:eastAsia="Arial" w:hAnsi="Arial" w:cs="Arial"/>
          <w:b/>
          <w:bCs/>
          <w:color w:val="E0182C"/>
          <w:spacing w:val="-6"/>
          <w:w w:val="80"/>
          <w:sz w:val="32"/>
          <w:szCs w:val="24"/>
        </w:rPr>
        <w:t>Mechanical Circuit-Enabled Micro-Scale Radios</w:t>
      </w:r>
      <w:r w:rsidR="00B016D5">
        <w:rPr>
          <w:rFonts w:ascii="Arial" w:eastAsia="Arial" w:hAnsi="Arial" w:cs="Arial"/>
          <w:b/>
          <w:bCs/>
          <w:color w:val="E0182C"/>
          <w:spacing w:val="-6"/>
          <w:w w:val="80"/>
          <w:sz w:val="32"/>
          <w:szCs w:val="24"/>
        </w:rPr>
        <w:br/>
      </w:r>
    </w:p>
    <w:p w14:paraId="7A3C93FA" w14:textId="25F2FFE7" w:rsidR="0090598D" w:rsidRPr="00E604F7" w:rsidRDefault="002A72CB" w:rsidP="00121CB6">
      <w:pPr>
        <w:ind w:right="-7"/>
        <w:jc w:val="center"/>
        <w:rPr>
          <w:rFonts w:ascii="Arial" w:eastAsia="Arial" w:hAnsi="Arial" w:cs="Arial"/>
          <w:szCs w:val="21"/>
        </w:rPr>
      </w:pPr>
      <w:r>
        <w:rPr>
          <w:rFonts w:ascii="Arial" w:eastAsia="Arial" w:hAnsi="Arial" w:cs="Arial"/>
          <w:b/>
          <w:bCs/>
          <w:color w:val="221F1F"/>
          <w:spacing w:val="1"/>
          <w:w w:val="85"/>
          <w:sz w:val="24"/>
          <w:szCs w:val="21"/>
        </w:rPr>
        <w:t>Wedne</w:t>
      </w:r>
      <w:r w:rsidR="0015793A">
        <w:rPr>
          <w:rFonts w:ascii="Arial" w:eastAsia="Arial" w:hAnsi="Arial" w:cs="Arial"/>
          <w:b/>
          <w:bCs/>
          <w:color w:val="221F1F"/>
          <w:spacing w:val="1"/>
          <w:w w:val="85"/>
          <w:sz w:val="24"/>
          <w:szCs w:val="21"/>
        </w:rPr>
        <w:t>sday</w:t>
      </w:r>
      <w:r w:rsidR="003864F5" w:rsidRPr="00E604F7">
        <w:rPr>
          <w:rFonts w:ascii="Arial" w:eastAsia="Arial" w:hAnsi="Arial" w:cs="Arial"/>
          <w:b/>
          <w:bCs/>
          <w:color w:val="221F1F"/>
          <w:w w:val="85"/>
          <w:sz w:val="24"/>
          <w:szCs w:val="21"/>
        </w:rPr>
        <w:t>,</w:t>
      </w:r>
      <w:r w:rsidR="00CC3064" w:rsidRPr="00E604F7">
        <w:rPr>
          <w:rFonts w:ascii="Arial" w:eastAsia="Arial" w:hAnsi="Arial" w:cs="Arial"/>
          <w:b/>
          <w:bCs/>
          <w:color w:val="221F1F"/>
          <w:w w:val="85"/>
          <w:sz w:val="24"/>
          <w:szCs w:val="21"/>
        </w:rPr>
        <w:t xml:space="preserve"> </w:t>
      </w:r>
      <w:r>
        <w:rPr>
          <w:rFonts w:ascii="Arial" w:eastAsia="Arial" w:hAnsi="Arial" w:cs="Arial"/>
          <w:b/>
          <w:bCs/>
          <w:color w:val="221F1F"/>
          <w:w w:val="85"/>
          <w:sz w:val="24"/>
          <w:szCs w:val="21"/>
        </w:rPr>
        <w:t>December 11</w:t>
      </w:r>
    </w:p>
    <w:p w14:paraId="0105D735" w14:textId="098F08A6" w:rsidR="0090598D" w:rsidRPr="00121CB6" w:rsidRDefault="003E3BF8" w:rsidP="00121CB6">
      <w:pPr>
        <w:spacing w:before="62" w:line="296" w:lineRule="auto"/>
        <w:ind w:right="-7"/>
        <w:jc w:val="center"/>
        <w:rPr>
          <w:rFonts w:ascii="Calibri" w:eastAsia="Calibri" w:hAnsi="Calibri" w:cs="Calibri"/>
          <w:sz w:val="18"/>
          <w:szCs w:val="17"/>
        </w:rPr>
      </w:pPr>
      <w:r>
        <w:rPr>
          <w:rFonts w:ascii="Calibri" w:eastAsia="Calibri" w:hAnsi="Calibri" w:cs="Calibri"/>
          <w:color w:val="221F1F"/>
          <w:w w:val="95"/>
          <w:sz w:val="18"/>
          <w:szCs w:val="17"/>
        </w:rPr>
        <w:t>1</w:t>
      </w:r>
      <w:r w:rsidR="002A72CB">
        <w:rPr>
          <w:rFonts w:ascii="Calibri" w:eastAsia="Calibri" w:hAnsi="Calibri" w:cs="Calibri"/>
          <w:color w:val="221F1F"/>
          <w:w w:val="95"/>
          <w:sz w:val="18"/>
          <w:szCs w:val="17"/>
        </w:rPr>
        <w:t>40</w:t>
      </w:r>
      <w:r>
        <w:rPr>
          <w:rFonts w:ascii="Calibri" w:eastAsia="Calibri" w:hAnsi="Calibri" w:cs="Calibri"/>
          <w:color w:val="221F1F"/>
          <w:w w:val="95"/>
          <w:sz w:val="18"/>
          <w:szCs w:val="17"/>
        </w:rPr>
        <w:t xml:space="preserve"> ISEC</w:t>
      </w:r>
      <w:r w:rsidR="00F34CCD" w:rsidRPr="00E604F7">
        <w:rPr>
          <w:rFonts w:ascii="Calibri" w:eastAsia="Calibri" w:hAnsi="Calibri" w:cs="Calibri"/>
          <w:color w:val="221F1F"/>
          <w:spacing w:val="1"/>
          <w:w w:val="95"/>
          <w:sz w:val="18"/>
          <w:szCs w:val="17"/>
        </w:rPr>
        <w:br/>
      </w:r>
      <w:r w:rsidR="002A72CB">
        <w:rPr>
          <w:rFonts w:ascii="Calibri" w:eastAsia="Calibri" w:hAnsi="Calibri" w:cs="Calibri"/>
          <w:color w:val="221F1F"/>
          <w:spacing w:val="1"/>
          <w:w w:val="95"/>
          <w:sz w:val="18"/>
          <w:szCs w:val="17"/>
        </w:rPr>
        <w:t>1:30</w:t>
      </w:r>
      <w:r w:rsidR="00B90F9F">
        <w:rPr>
          <w:rFonts w:ascii="Calibri" w:eastAsia="Calibri" w:hAnsi="Calibri" w:cs="Calibri"/>
          <w:color w:val="221F1F"/>
          <w:spacing w:val="1"/>
          <w:w w:val="95"/>
          <w:sz w:val="18"/>
          <w:szCs w:val="17"/>
        </w:rPr>
        <w:t xml:space="preserve"> p</w:t>
      </w:r>
      <w:r w:rsidR="00E604F7" w:rsidRPr="00E604F7">
        <w:rPr>
          <w:rFonts w:ascii="Calibri" w:eastAsia="Calibri" w:hAnsi="Calibri" w:cs="Calibri"/>
          <w:color w:val="221F1F"/>
          <w:spacing w:val="1"/>
          <w:w w:val="95"/>
          <w:sz w:val="18"/>
          <w:szCs w:val="17"/>
        </w:rPr>
        <w:t>m</w:t>
      </w:r>
    </w:p>
    <w:p w14:paraId="581DC99E" w14:textId="77777777" w:rsidR="0090598D" w:rsidRPr="00121CB6" w:rsidRDefault="0090598D" w:rsidP="00CC3064">
      <w:pPr>
        <w:spacing w:before="7" w:line="280" w:lineRule="exact"/>
        <w:rPr>
          <w:sz w:val="24"/>
          <w:szCs w:val="28"/>
        </w:rPr>
      </w:pPr>
    </w:p>
    <w:p w14:paraId="09CCA98A" w14:textId="77777777" w:rsidR="0090598D" w:rsidRPr="00121CB6" w:rsidRDefault="0090598D" w:rsidP="00E34CDE">
      <w:pPr>
        <w:ind w:right="737"/>
        <w:jc w:val="both"/>
        <w:rPr>
          <w:rFonts w:ascii="Arial" w:eastAsia="Arial" w:hAnsi="Arial" w:cs="Arial"/>
          <w:sz w:val="20"/>
          <w:szCs w:val="21"/>
        </w:rPr>
      </w:pPr>
    </w:p>
    <w:p w14:paraId="0B90CABC" w14:textId="77777777" w:rsidR="00C206BE" w:rsidRDefault="003864F5" w:rsidP="004D04EB">
      <w:pPr>
        <w:ind w:left="-360" w:right="30"/>
        <w:jc w:val="both"/>
        <w:rPr>
          <w:rFonts w:ascii="Times New Roman" w:hAnsi="Times New Roman" w:cs="Times New Roman"/>
          <w:w w:val="110"/>
          <w:sz w:val="20"/>
        </w:rPr>
      </w:pPr>
      <w:r w:rsidRPr="00121CB6">
        <w:rPr>
          <w:rFonts w:ascii="Times New Roman" w:hAnsi="Times New Roman" w:cs="Times New Roman"/>
          <w:w w:val="110"/>
          <w:sz w:val="20"/>
        </w:rPr>
        <w:br w:type="column"/>
      </w:r>
    </w:p>
    <w:p w14:paraId="4CBE393B" w14:textId="77777777" w:rsidR="00121CB6" w:rsidRDefault="00121CB6" w:rsidP="00E20617">
      <w:pPr>
        <w:ind w:right="30"/>
        <w:jc w:val="both"/>
        <w:rPr>
          <w:rFonts w:ascii="Times New Roman" w:hAnsi="Times New Roman" w:cs="Times New Roman"/>
          <w:w w:val="110"/>
          <w:sz w:val="20"/>
        </w:rPr>
      </w:pPr>
    </w:p>
    <w:p w14:paraId="38A66958" w14:textId="77777777" w:rsidR="00D60122" w:rsidRDefault="00D60122" w:rsidP="00E20617">
      <w:pPr>
        <w:ind w:right="30"/>
        <w:jc w:val="both"/>
        <w:rPr>
          <w:rFonts w:ascii="Times New Roman" w:hAnsi="Times New Roman" w:cs="Times New Roman"/>
          <w:w w:val="110"/>
          <w:sz w:val="20"/>
        </w:rPr>
      </w:pPr>
    </w:p>
    <w:p w14:paraId="632437CC" w14:textId="77777777" w:rsidR="00D60122" w:rsidRDefault="00D60122" w:rsidP="00E20617">
      <w:pPr>
        <w:ind w:right="30"/>
        <w:jc w:val="both"/>
        <w:rPr>
          <w:rFonts w:ascii="Times New Roman" w:hAnsi="Times New Roman" w:cs="Times New Roman"/>
          <w:w w:val="110"/>
          <w:sz w:val="20"/>
        </w:rPr>
      </w:pPr>
    </w:p>
    <w:p w14:paraId="7F7D7D59" w14:textId="77777777" w:rsidR="00132A2A" w:rsidRDefault="00132A2A" w:rsidP="00E20617">
      <w:pPr>
        <w:ind w:right="30"/>
        <w:jc w:val="both"/>
        <w:rPr>
          <w:rFonts w:ascii="Times New Roman" w:hAnsi="Times New Roman" w:cs="Times New Roman"/>
          <w:w w:val="110"/>
          <w:sz w:val="20"/>
        </w:rPr>
      </w:pPr>
    </w:p>
    <w:p w14:paraId="0C3EC349" w14:textId="77777777" w:rsidR="00D60122" w:rsidRDefault="00D60122" w:rsidP="00E20617">
      <w:pPr>
        <w:ind w:right="30"/>
        <w:jc w:val="both"/>
        <w:rPr>
          <w:rFonts w:ascii="Times New Roman" w:hAnsi="Times New Roman" w:cs="Times New Roman"/>
          <w:w w:val="110"/>
          <w:sz w:val="20"/>
        </w:rPr>
      </w:pPr>
    </w:p>
    <w:p w14:paraId="5ED6760C" w14:textId="77777777" w:rsidR="00D60122" w:rsidRDefault="00D60122" w:rsidP="00E20617">
      <w:pPr>
        <w:ind w:right="30"/>
        <w:jc w:val="both"/>
        <w:rPr>
          <w:rFonts w:ascii="Times New Roman" w:hAnsi="Times New Roman" w:cs="Times New Roman"/>
          <w:w w:val="110"/>
          <w:sz w:val="20"/>
        </w:rPr>
      </w:pPr>
    </w:p>
    <w:p w14:paraId="647BA2D8" w14:textId="77777777" w:rsidR="00D60122" w:rsidRDefault="00D60122" w:rsidP="00E20617">
      <w:pPr>
        <w:ind w:right="30"/>
        <w:jc w:val="both"/>
        <w:rPr>
          <w:rFonts w:ascii="Times New Roman" w:hAnsi="Times New Roman" w:cs="Times New Roman"/>
          <w:w w:val="110"/>
          <w:sz w:val="20"/>
        </w:rPr>
      </w:pPr>
    </w:p>
    <w:p w14:paraId="7623154D" w14:textId="5334B2E1" w:rsidR="00847C3F" w:rsidRDefault="00847C3F" w:rsidP="00495A7D">
      <w:pPr>
        <w:ind w:right="30"/>
        <w:jc w:val="both"/>
        <w:rPr>
          <w:rFonts w:ascii="Times New Roman" w:hAnsi="Times New Roman" w:cs="Times New Roman"/>
          <w:w w:val="110"/>
          <w:sz w:val="20"/>
        </w:rPr>
      </w:pPr>
    </w:p>
    <w:p w14:paraId="27BF4984" w14:textId="70741661" w:rsidR="00DC0317" w:rsidRDefault="00DC0317" w:rsidP="00495A7D">
      <w:pPr>
        <w:ind w:right="30"/>
        <w:jc w:val="both"/>
        <w:rPr>
          <w:rFonts w:ascii="Times New Roman" w:hAnsi="Times New Roman" w:cs="Times New Roman"/>
          <w:w w:val="110"/>
          <w:sz w:val="20"/>
        </w:rPr>
      </w:pPr>
    </w:p>
    <w:p w14:paraId="308B87BE" w14:textId="73E34B47" w:rsidR="00DC0317" w:rsidRDefault="00DC0317" w:rsidP="00495A7D">
      <w:pPr>
        <w:ind w:right="30"/>
        <w:jc w:val="both"/>
        <w:rPr>
          <w:rFonts w:ascii="Times New Roman" w:hAnsi="Times New Roman" w:cs="Times New Roman"/>
          <w:w w:val="110"/>
          <w:sz w:val="20"/>
        </w:rPr>
      </w:pPr>
    </w:p>
    <w:p w14:paraId="71CBD907" w14:textId="3451D3A9" w:rsidR="00DC0317" w:rsidRDefault="00DC0317" w:rsidP="00495A7D">
      <w:pPr>
        <w:ind w:right="30"/>
        <w:jc w:val="both"/>
        <w:rPr>
          <w:rFonts w:ascii="Times New Roman" w:hAnsi="Times New Roman" w:cs="Times New Roman"/>
          <w:w w:val="110"/>
          <w:sz w:val="20"/>
        </w:rPr>
      </w:pPr>
    </w:p>
    <w:p w14:paraId="4231C672" w14:textId="0A96EB45" w:rsidR="00DC0317" w:rsidRDefault="00DC0317" w:rsidP="00495A7D">
      <w:pPr>
        <w:ind w:right="30"/>
        <w:jc w:val="both"/>
        <w:rPr>
          <w:rFonts w:ascii="Times New Roman" w:hAnsi="Times New Roman" w:cs="Times New Roman"/>
          <w:w w:val="110"/>
          <w:sz w:val="20"/>
        </w:rPr>
      </w:pPr>
    </w:p>
    <w:p w14:paraId="5ACC601A" w14:textId="47CBBFDD" w:rsidR="00DC0317" w:rsidRDefault="00D06372" w:rsidP="00495A7D">
      <w:pPr>
        <w:ind w:right="30"/>
        <w:jc w:val="both"/>
        <w:rPr>
          <w:rFonts w:ascii="Times New Roman" w:hAnsi="Times New Roman" w:cs="Times New Roman"/>
          <w:w w:val="110"/>
          <w:sz w:val="20"/>
        </w:rPr>
      </w:pPr>
      <w:r>
        <w:rPr>
          <w:rFonts w:ascii="Times New Roman" w:hAnsi="Times New Roman" w:cs="Times New Roman"/>
          <w:b/>
          <w:noProof/>
          <w:w w:val="110"/>
          <w:sz w:val="24"/>
          <w:szCs w:val="24"/>
        </w:rPr>
        <w:drawing>
          <wp:inline distT="0" distB="0" distL="0" distR="0" wp14:anchorId="6E8C4A90" wp14:editId="7512576B">
            <wp:extent cx="981075" cy="3077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mart Center.png"/>
                    <pic:cNvPicPr/>
                  </pic:nvPicPr>
                  <pic:blipFill>
                    <a:blip r:embed="rId6"/>
                    <a:stretch>
                      <a:fillRect/>
                    </a:stretch>
                  </pic:blipFill>
                  <pic:spPr>
                    <a:xfrm>
                      <a:off x="0" y="0"/>
                      <a:ext cx="1029356" cy="322848"/>
                    </a:xfrm>
                    <a:prstGeom prst="rect">
                      <a:avLst/>
                    </a:prstGeom>
                  </pic:spPr>
                </pic:pic>
              </a:graphicData>
            </a:graphic>
          </wp:inline>
        </w:drawing>
      </w:r>
    </w:p>
    <w:p w14:paraId="18984C47" w14:textId="1416B755" w:rsidR="00D06372" w:rsidRDefault="00D06372" w:rsidP="00495A7D">
      <w:pPr>
        <w:ind w:right="30"/>
        <w:jc w:val="both"/>
        <w:rPr>
          <w:rFonts w:ascii="Times New Roman" w:hAnsi="Times New Roman" w:cs="Times New Roman"/>
          <w:b/>
          <w:w w:val="110"/>
          <w:sz w:val="36"/>
          <w:szCs w:val="36"/>
        </w:rPr>
      </w:pPr>
      <w:r w:rsidRPr="00D06372">
        <w:rPr>
          <w:rFonts w:ascii="Times New Roman" w:hAnsi="Times New Roman" w:cs="Times New Roman"/>
          <w:b/>
          <w:w w:val="110"/>
          <w:sz w:val="36"/>
          <w:szCs w:val="36"/>
        </w:rPr>
        <w:t xml:space="preserve">Department of </w:t>
      </w:r>
    </w:p>
    <w:p w14:paraId="555A8498" w14:textId="799D0A12" w:rsidR="002A72CB" w:rsidRPr="00121CB6" w:rsidRDefault="00D06372" w:rsidP="00495A7D">
      <w:pPr>
        <w:ind w:right="30"/>
        <w:jc w:val="both"/>
        <w:rPr>
          <w:rFonts w:ascii="Times New Roman" w:hAnsi="Times New Roman" w:cs="Times New Roman"/>
          <w:w w:val="110"/>
          <w:sz w:val="20"/>
        </w:rPr>
      </w:pPr>
      <w:r w:rsidRPr="00D06372">
        <w:rPr>
          <w:rFonts w:ascii="Times New Roman" w:hAnsi="Times New Roman" w:cs="Times New Roman"/>
          <w:b/>
          <w:color w:val="FF0000"/>
          <w:w w:val="110"/>
          <w:sz w:val="36"/>
          <w:szCs w:val="36"/>
        </w:rPr>
        <w:t>Electrical and Computer Engineering</w:t>
      </w:r>
    </w:p>
    <w:p w14:paraId="3FECFBF1" w14:textId="77777777" w:rsidR="00D06372" w:rsidRDefault="00D06372" w:rsidP="00D60122">
      <w:pPr>
        <w:ind w:right="76"/>
        <w:jc w:val="both"/>
        <w:rPr>
          <w:rFonts w:ascii="Times New Roman" w:hAnsi="Times New Roman" w:cs="Times New Roman"/>
          <w:b/>
          <w:w w:val="110"/>
          <w:sz w:val="24"/>
          <w:szCs w:val="24"/>
        </w:rPr>
      </w:pPr>
    </w:p>
    <w:p w14:paraId="2B51831D" w14:textId="77777777" w:rsidR="00D06372" w:rsidRDefault="00D06372" w:rsidP="00D60122">
      <w:pPr>
        <w:ind w:right="76"/>
        <w:jc w:val="both"/>
        <w:rPr>
          <w:rFonts w:ascii="Times New Roman" w:hAnsi="Times New Roman" w:cs="Times New Roman"/>
          <w:b/>
          <w:w w:val="110"/>
          <w:sz w:val="24"/>
          <w:szCs w:val="24"/>
        </w:rPr>
      </w:pPr>
    </w:p>
    <w:p w14:paraId="6AE4EBE6" w14:textId="37286677" w:rsidR="00D06372" w:rsidRDefault="00D06372" w:rsidP="00D60122">
      <w:pPr>
        <w:ind w:right="76"/>
        <w:jc w:val="both"/>
        <w:rPr>
          <w:rFonts w:ascii="Times New Roman" w:hAnsi="Times New Roman" w:cs="Times New Roman"/>
          <w:b/>
          <w:w w:val="110"/>
          <w:sz w:val="24"/>
          <w:szCs w:val="24"/>
        </w:rPr>
      </w:pPr>
    </w:p>
    <w:p w14:paraId="3AF52D33" w14:textId="531E303D" w:rsidR="00D60122" w:rsidRPr="00D06372" w:rsidRDefault="004D04EB" w:rsidP="00D60122">
      <w:pPr>
        <w:ind w:right="76"/>
        <w:jc w:val="both"/>
        <w:rPr>
          <w:rFonts w:ascii="Times New Roman" w:hAnsi="Times New Roman" w:cs="Times New Roman"/>
          <w:b/>
          <w:w w:val="110"/>
          <w:sz w:val="24"/>
          <w:szCs w:val="24"/>
        </w:rPr>
      </w:pPr>
      <w:r w:rsidRPr="002A72CB">
        <w:rPr>
          <w:rFonts w:ascii="Times New Roman" w:hAnsi="Times New Roman" w:cs="Times New Roman"/>
          <w:b/>
          <w:w w:val="110"/>
          <w:sz w:val="24"/>
          <w:szCs w:val="24"/>
        </w:rPr>
        <w:t>Abstract:</w:t>
      </w:r>
      <w:bookmarkStart w:id="0" w:name="_GoBack"/>
      <w:bookmarkEnd w:id="0"/>
      <w:r w:rsidR="00495A7D" w:rsidRPr="002A72CB">
        <w:rPr>
          <w:rFonts w:ascii="Times New Roman" w:hAnsi="Times New Roman" w:cs="Times New Roman"/>
          <w:b/>
          <w:w w:val="110"/>
          <w:sz w:val="24"/>
          <w:szCs w:val="24"/>
        </w:rPr>
        <w:br/>
      </w:r>
    </w:p>
    <w:p w14:paraId="75C12874" w14:textId="519270AE" w:rsidR="002A72CB" w:rsidRPr="002A72CB" w:rsidRDefault="002A72CB" w:rsidP="002A72CB">
      <w:pPr>
        <w:ind w:right="76"/>
        <w:jc w:val="both"/>
        <w:rPr>
          <w:rFonts w:ascii="Times New Roman" w:hAnsi="Times New Roman" w:cs="Times New Roman"/>
          <w:sz w:val="24"/>
          <w:szCs w:val="24"/>
        </w:rPr>
      </w:pPr>
      <w:r w:rsidRPr="002A72CB">
        <w:rPr>
          <w:rFonts w:ascii="Times New Roman" w:hAnsi="Times New Roman" w:cs="Times New Roman"/>
          <w:sz w:val="24"/>
          <w:szCs w:val="24"/>
        </w:rPr>
        <w:t xml:space="preserve">The use of mechanics to lower the dynamic range requirements of radio and clock receivers has recently reduced low-bit-rate communication receive power consumption to near-zero levels and stands poised to enable radio cognition for more efficient use of high-bit-rate spectrum. Approaches to cognition and power reduction go from partial-mechanical ones, where low-capacitance integration of high </w:t>
      </w:r>
      <w:r w:rsidRPr="002A72CB">
        <w:rPr>
          <w:rFonts w:ascii="Times New Roman" w:hAnsi="Times New Roman" w:cs="Times New Roman"/>
          <w:i/>
          <w:sz w:val="24"/>
          <w:szCs w:val="24"/>
        </w:rPr>
        <w:t>Q</w:t>
      </w:r>
      <w:r w:rsidRPr="002A72CB">
        <w:rPr>
          <w:rFonts w:ascii="Times New Roman" w:hAnsi="Times New Roman" w:cs="Times New Roman"/>
          <w:sz w:val="24"/>
          <w:szCs w:val="24"/>
        </w:rPr>
        <w:t xml:space="preserve"> mechanical circuits with transistors provides finer spectrum parsing to ease the burden on transistor circuits; to the latest all-mechanical topology, where micromechanical resonant switch (a.k.a., </w:t>
      </w:r>
      <w:proofErr w:type="spellStart"/>
      <w:r w:rsidRPr="002A72CB">
        <w:rPr>
          <w:rFonts w:ascii="Times New Roman" w:hAnsi="Times New Roman" w:cs="Times New Roman"/>
          <w:sz w:val="24"/>
          <w:szCs w:val="24"/>
        </w:rPr>
        <w:t>resoswitch</w:t>
      </w:r>
      <w:proofErr w:type="spellEnd"/>
      <w:r w:rsidRPr="002A72CB">
        <w:rPr>
          <w:rFonts w:ascii="Times New Roman" w:hAnsi="Times New Roman" w:cs="Times New Roman"/>
          <w:sz w:val="24"/>
          <w:szCs w:val="24"/>
        </w:rPr>
        <w:t>) technology enables listening for incoming signals without the need for current draw, and ultimately only picowatts to receive and process bits once valid signals appear.</w:t>
      </w:r>
    </w:p>
    <w:p w14:paraId="5A3996FE" w14:textId="5D873A5E" w:rsidR="007A5C58" w:rsidRDefault="007A5C58" w:rsidP="0015793A">
      <w:pPr>
        <w:ind w:right="76"/>
        <w:jc w:val="both"/>
        <w:rPr>
          <w:rFonts w:ascii="Times New Roman" w:hAnsi="Times New Roman" w:cs="Times New Roman"/>
          <w:sz w:val="24"/>
          <w:szCs w:val="24"/>
        </w:rPr>
      </w:pPr>
    </w:p>
    <w:p w14:paraId="318D6D39" w14:textId="77777777" w:rsidR="00D06372" w:rsidRDefault="00D06372" w:rsidP="0015793A">
      <w:pPr>
        <w:ind w:right="76"/>
        <w:jc w:val="both"/>
        <w:rPr>
          <w:rFonts w:ascii="Times New Roman" w:hAnsi="Times New Roman" w:cs="Times New Roman"/>
          <w:b/>
          <w:bCs/>
          <w:w w:val="110"/>
          <w:sz w:val="24"/>
          <w:szCs w:val="24"/>
        </w:rPr>
      </w:pPr>
    </w:p>
    <w:p w14:paraId="6E6284E2" w14:textId="049DB74B" w:rsidR="00D60122" w:rsidRPr="002A72CB" w:rsidRDefault="004D04EB" w:rsidP="0015793A">
      <w:pPr>
        <w:ind w:right="76"/>
        <w:jc w:val="both"/>
        <w:rPr>
          <w:rFonts w:ascii="Times New Roman" w:hAnsi="Times New Roman" w:cs="Times New Roman"/>
          <w:b/>
          <w:bCs/>
          <w:w w:val="110"/>
          <w:sz w:val="24"/>
          <w:szCs w:val="24"/>
        </w:rPr>
      </w:pPr>
      <w:r w:rsidRPr="002A72CB">
        <w:rPr>
          <w:rFonts w:ascii="Times New Roman" w:hAnsi="Times New Roman" w:cs="Times New Roman"/>
          <w:b/>
          <w:bCs/>
          <w:w w:val="110"/>
          <w:sz w:val="24"/>
          <w:szCs w:val="24"/>
        </w:rPr>
        <w:t>Bio:</w:t>
      </w:r>
    </w:p>
    <w:p w14:paraId="361B4D8C" w14:textId="77777777" w:rsidR="002A72CB" w:rsidRPr="002A72CB" w:rsidRDefault="00495A7D" w:rsidP="002A72CB">
      <w:pPr>
        <w:ind w:right="76"/>
        <w:jc w:val="both"/>
        <w:rPr>
          <w:rFonts w:ascii="Times New Roman" w:hAnsi="Times New Roman" w:cs="Times New Roman"/>
          <w:bCs/>
          <w:w w:val="110"/>
          <w:sz w:val="24"/>
          <w:szCs w:val="24"/>
        </w:rPr>
      </w:pPr>
      <w:r w:rsidRPr="002A72CB">
        <w:rPr>
          <w:rFonts w:ascii="Times New Roman" w:hAnsi="Times New Roman" w:cs="Times New Roman"/>
          <w:b/>
          <w:bCs/>
          <w:w w:val="110"/>
          <w:sz w:val="24"/>
          <w:szCs w:val="24"/>
        </w:rPr>
        <w:br/>
      </w:r>
      <w:r w:rsidR="002A72CB" w:rsidRPr="002A72CB">
        <w:rPr>
          <w:rFonts w:ascii="Times New Roman" w:hAnsi="Times New Roman" w:cs="Times New Roman"/>
          <w:bCs/>
          <w:w w:val="110"/>
          <w:sz w:val="24"/>
          <w:szCs w:val="24"/>
        </w:rPr>
        <w:t xml:space="preserve">Prof. Clark Nguyen is a Professor in the Electrical Engineering and Computer Sciences Department at the University of California at Berkeley, where his main research thrust focuses on micromechanical signal processing. He is the Founder of </w:t>
      </w:r>
      <w:proofErr w:type="spellStart"/>
      <w:r w:rsidR="002A72CB" w:rsidRPr="002A72CB">
        <w:rPr>
          <w:rFonts w:ascii="Times New Roman" w:hAnsi="Times New Roman" w:cs="Times New Roman"/>
          <w:bCs/>
          <w:w w:val="110"/>
          <w:sz w:val="24"/>
          <w:szCs w:val="24"/>
        </w:rPr>
        <w:t>Discera</w:t>
      </w:r>
      <w:proofErr w:type="spellEnd"/>
      <w:r w:rsidR="002A72CB" w:rsidRPr="002A72CB">
        <w:rPr>
          <w:rFonts w:ascii="Times New Roman" w:hAnsi="Times New Roman" w:cs="Times New Roman"/>
          <w:bCs/>
          <w:w w:val="110"/>
          <w:sz w:val="24"/>
          <w:szCs w:val="24"/>
        </w:rPr>
        <w:t xml:space="preserve">; served from 2002 to 2005 as a Program Manager in DARPA/MTO; and recently finished a term as President of the IEEE </w:t>
      </w:r>
      <w:proofErr w:type="spellStart"/>
      <w:r w:rsidR="002A72CB" w:rsidRPr="002A72CB">
        <w:rPr>
          <w:rFonts w:ascii="Times New Roman" w:hAnsi="Times New Roman" w:cs="Times New Roman"/>
          <w:bCs/>
          <w:w w:val="110"/>
          <w:sz w:val="24"/>
          <w:szCs w:val="24"/>
        </w:rPr>
        <w:t>Ultrasonics</w:t>
      </w:r>
      <w:proofErr w:type="spellEnd"/>
      <w:r w:rsidR="002A72CB" w:rsidRPr="002A72CB">
        <w:rPr>
          <w:rFonts w:ascii="Times New Roman" w:hAnsi="Times New Roman" w:cs="Times New Roman"/>
          <w:bCs/>
          <w:w w:val="110"/>
          <w:sz w:val="24"/>
          <w:szCs w:val="24"/>
        </w:rPr>
        <w:t>, Ferroelectrics, and Frequency Control Society. He is an IEEE Fellow and recipient of the 2006 IEEE Cady Award and the 2017 IEEE Bosch MEMS Award.</w:t>
      </w:r>
    </w:p>
    <w:p w14:paraId="5490C08C" w14:textId="76C31C22" w:rsidR="00465DDE" w:rsidRPr="007A5C58" w:rsidRDefault="00465DDE" w:rsidP="007A5C58">
      <w:pPr>
        <w:ind w:right="76"/>
        <w:jc w:val="both"/>
        <w:rPr>
          <w:rFonts w:ascii="Times New Roman" w:hAnsi="Times New Roman" w:cs="Times New Roman"/>
          <w:bCs/>
          <w:w w:val="110"/>
          <w:sz w:val="24"/>
          <w:szCs w:val="19"/>
        </w:rPr>
        <w:sectPr w:rsidR="00465DDE" w:rsidRPr="007A5C58" w:rsidSect="004D04EB">
          <w:type w:val="continuous"/>
          <w:pgSz w:w="12240" w:h="15840"/>
          <w:pgMar w:top="1480" w:right="600" w:bottom="280" w:left="500" w:header="720" w:footer="720" w:gutter="0"/>
          <w:cols w:num="2" w:space="3554" w:equalWidth="0">
            <w:col w:w="3233" w:space="720"/>
            <w:col w:w="7186" w:space="133"/>
          </w:cols>
        </w:sectPr>
      </w:pPr>
    </w:p>
    <w:p w14:paraId="50378ACF" w14:textId="77777777" w:rsidR="00847C3F" w:rsidRDefault="00847C3F" w:rsidP="00847C3F">
      <w:pPr>
        <w:spacing w:before="72"/>
        <w:rPr>
          <w:rFonts w:ascii="Arial" w:eastAsia="Arial" w:hAnsi="Arial" w:cs="Arial"/>
        </w:rPr>
      </w:pPr>
    </w:p>
    <w:sectPr w:rsidR="00847C3F">
      <w:type w:val="continuous"/>
      <w:pgSz w:w="12240" w:h="15840"/>
      <w:pgMar w:top="1480" w:right="600" w:bottom="280" w:left="5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98D"/>
    <w:rsid w:val="0001334C"/>
    <w:rsid w:val="0006554A"/>
    <w:rsid w:val="00081FE7"/>
    <w:rsid w:val="000A7A32"/>
    <w:rsid w:val="000E148A"/>
    <w:rsid w:val="001135CD"/>
    <w:rsid w:val="00121CB6"/>
    <w:rsid w:val="00132A2A"/>
    <w:rsid w:val="0015793A"/>
    <w:rsid w:val="0017714D"/>
    <w:rsid w:val="002324BD"/>
    <w:rsid w:val="0024534F"/>
    <w:rsid w:val="00290F27"/>
    <w:rsid w:val="002922D1"/>
    <w:rsid w:val="002A72CB"/>
    <w:rsid w:val="00300D46"/>
    <w:rsid w:val="00384921"/>
    <w:rsid w:val="003864F5"/>
    <w:rsid w:val="00396FD8"/>
    <w:rsid w:val="003A6F02"/>
    <w:rsid w:val="003B1A80"/>
    <w:rsid w:val="003D078E"/>
    <w:rsid w:val="003E18E1"/>
    <w:rsid w:val="003E3BF8"/>
    <w:rsid w:val="00435924"/>
    <w:rsid w:val="00465DDE"/>
    <w:rsid w:val="00491C42"/>
    <w:rsid w:val="00495A7D"/>
    <w:rsid w:val="0049699D"/>
    <w:rsid w:val="004C395B"/>
    <w:rsid w:val="004D04EB"/>
    <w:rsid w:val="00504CA1"/>
    <w:rsid w:val="005148A6"/>
    <w:rsid w:val="00541DBE"/>
    <w:rsid w:val="00627741"/>
    <w:rsid w:val="006700C3"/>
    <w:rsid w:val="00670CA3"/>
    <w:rsid w:val="006A02D1"/>
    <w:rsid w:val="006B0238"/>
    <w:rsid w:val="007370D2"/>
    <w:rsid w:val="007457AE"/>
    <w:rsid w:val="00771CE2"/>
    <w:rsid w:val="007A5C58"/>
    <w:rsid w:val="007C412F"/>
    <w:rsid w:val="007E015E"/>
    <w:rsid w:val="00825604"/>
    <w:rsid w:val="00837EDE"/>
    <w:rsid w:val="0084001A"/>
    <w:rsid w:val="00847C3F"/>
    <w:rsid w:val="008B15FF"/>
    <w:rsid w:val="008B34D0"/>
    <w:rsid w:val="008F5204"/>
    <w:rsid w:val="0090598D"/>
    <w:rsid w:val="00922572"/>
    <w:rsid w:val="009A3C31"/>
    <w:rsid w:val="00A3643B"/>
    <w:rsid w:val="00A54F61"/>
    <w:rsid w:val="00B016D5"/>
    <w:rsid w:val="00B0287A"/>
    <w:rsid w:val="00B52A05"/>
    <w:rsid w:val="00B77A81"/>
    <w:rsid w:val="00B90F9F"/>
    <w:rsid w:val="00BA0DC8"/>
    <w:rsid w:val="00BB128A"/>
    <w:rsid w:val="00BD5B7E"/>
    <w:rsid w:val="00C206BE"/>
    <w:rsid w:val="00C424E2"/>
    <w:rsid w:val="00C50C6C"/>
    <w:rsid w:val="00C603CC"/>
    <w:rsid w:val="00C614C1"/>
    <w:rsid w:val="00CC3064"/>
    <w:rsid w:val="00D06372"/>
    <w:rsid w:val="00D16624"/>
    <w:rsid w:val="00D40127"/>
    <w:rsid w:val="00D60122"/>
    <w:rsid w:val="00D60636"/>
    <w:rsid w:val="00D84FD4"/>
    <w:rsid w:val="00DC0317"/>
    <w:rsid w:val="00E20617"/>
    <w:rsid w:val="00E34CDE"/>
    <w:rsid w:val="00E469BC"/>
    <w:rsid w:val="00E604F7"/>
    <w:rsid w:val="00EA16F7"/>
    <w:rsid w:val="00EC36DA"/>
    <w:rsid w:val="00F34CCD"/>
    <w:rsid w:val="00FD5421"/>
    <w:rsid w:val="00FF7E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F0A36F"/>
  <w15:docId w15:val="{269F5344-E974-46BB-B8FF-B80A60EA4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ind w:left="119"/>
      <w:outlineLvl w:val="0"/>
    </w:pPr>
    <w:rPr>
      <w:rFonts w:ascii="Times New Roman" w:eastAsia="Times New Roman" w:hAnsi="Times New Roman"/>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ind w:left="119"/>
    </w:pPr>
    <w:rPr>
      <w:rFonts w:ascii="Times New Roman" w:eastAsia="Times New Roman" w:hAnsi="Times New Roman"/>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370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0D2"/>
    <w:rPr>
      <w:rFonts w:ascii="Segoe UI" w:hAnsi="Segoe UI" w:cs="Segoe UI"/>
      <w:sz w:val="18"/>
      <w:szCs w:val="18"/>
    </w:rPr>
  </w:style>
  <w:style w:type="character" w:styleId="Hyperlink">
    <w:name w:val="Hyperlink"/>
    <w:basedOn w:val="DefaultParagraphFont"/>
    <w:uiPriority w:val="99"/>
    <w:unhideWhenUsed/>
    <w:rsid w:val="00495A7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7349294">
      <w:bodyDiv w:val="1"/>
      <w:marLeft w:val="0"/>
      <w:marRight w:val="0"/>
      <w:marTop w:val="0"/>
      <w:marBottom w:val="0"/>
      <w:divBdr>
        <w:top w:val="none" w:sz="0" w:space="0" w:color="auto"/>
        <w:left w:val="none" w:sz="0" w:space="0" w:color="auto"/>
        <w:bottom w:val="none" w:sz="0" w:space="0" w:color="auto"/>
        <w:right w:val="none" w:sz="0" w:space="0" w:color="auto"/>
      </w:divBdr>
    </w:div>
    <w:div w:id="990402934">
      <w:bodyDiv w:val="1"/>
      <w:marLeft w:val="0"/>
      <w:marRight w:val="0"/>
      <w:marTop w:val="0"/>
      <w:marBottom w:val="0"/>
      <w:divBdr>
        <w:top w:val="none" w:sz="0" w:space="0" w:color="auto"/>
        <w:left w:val="none" w:sz="0" w:space="0" w:color="auto"/>
        <w:bottom w:val="none" w:sz="0" w:space="0" w:color="auto"/>
        <w:right w:val="none" w:sz="0" w:space="0" w:color="auto"/>
      </w:divBdr>
    </w:div>
    <w:div w:id="1408383437">
      <w:bodyDiv w:val="1"/>
      <w:marLeft w:val="0"/>
      <w:marRight w:val="0"/>
      <w:marTop w:val="0"/>
      <w:marBottom w:val="0"/>
      <w:divBdr>
        <w:top w:val="none" w:sz="0" w:space="0" w:color="auto"/>
        <w:left w:val="none" w:sz="0" w:space="0" w:color="auto"/>
        <w:bottom w:val="none" w:sz="0" w:space="0" w:color="auto"/>
        <w:right w:val="none" w:sz="0" w:space="0" w:color="auto"/>
      </w:divBdr>
    </w:div>
    <w:div w:id="1556695041">
      <w:bodyDiv w:val="1"/>
      <w:marLeft w:val="0"/>
      <w:marRight w:val="0"/>
      <w:marTop w:val="0"/>
      <w:marBottom w:val="0"/>
      <w:divBdr>
        <w:top w:val="none" w:sz="0" w:space="0" w:color="auto"/>
        <w:left w:val="none" w:sz="0" w:space="0" w:color="auto"/>
        <w:bottom w:val="none" w:sz="0" w:space="0" w:color="auto"/>
        <w:right w:val="none" w:sz="0" w:space="0" w:color="auto"/>
      </w:divBdr>
    </w:div>
    <w:div w:id="1925645882">
      <w:bodyDiv w:val="1"/>
      <w:marLeft w:val="0"/>
      <w:marRight w:val="0"/>
      <w:marTop w:val="0"/>
      <w:marBottom w:val="0"/>
      <w:divBdr>
        <w:top w:val="none" w:sz="0" w:space="0" w:color="auto"/>
        <w:left w:val="none" w:sz="0" w:space="0" w:color="auto"/>
        <w:bottom w:val="none" w:sz="0" w:space="0" w:color="auto"/>
        <w:right w:val="none" w:sz="0" w:space="0" w:color="auto"/>
      </w:divBdr>
    </w:div>
    <w:div w:id="2027710426">
      <w:bodyDiv w:val="1"/>
      <w:marLeft w:val="0"/>
      <w:marRight w:val="0"/>
      <w:marTop w:val="0"/>
      <w:marBottom w:val="0"/>
      <w:divBdr>
        <w:top w:val="none" w:sz="0" w:space="0" w:color="auto"/>
        <w:left w:val="none" w:sz="0" w:space="0" w:color="auto"/>
        <w:bottom w:val="none" w:sz="0" w:space="0" w:color="auto"/>
        <w:right w:val="none" w:sz="0" w:space="0" w:color="auto"/>
      </w:divBdr>
    </w:div>
    <w:div w:id="20595502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Northeastern</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Rodriguez, Ariel</dc:creator>
  <cp:lastModifiedBy>Bernardini, Brittany</cp:lastModifiedBy>
  <cp:revision>2</cp:revision>
  <cp:lastPrinted>2019-02-07T14:30:00Z</cp:lastPrinted>
  <dcterms:created xsi:type="dcterms:W3CDTF">2019-12-05T16:12:00Z</dcterms:created>
  <dcterms:modified xsi:type="dcterms:W3CDTF">2019-12-05T16:12:00Z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2015-12-07T00:00:00Z</vt:filetime>
  </property>
  <property fmtid="{D5CDD505-2E9C-101B-9397-08002B2CF9AE}" pid="3" name="LastSaved">
    <vt:filetime>2015-12-17T00:00:00Z</vt:filetime>
  </property>
</Properties>
</file>